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E4" w:rsidRDefault="00BD09E4" w:rsidP="00BD09E4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B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354E9" w:rsidRPr="002A45BC" w:rsidRDefault="007354E9" w:rsidP="00BD09E4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9E4" w:rsidRPr="00BD09E4" w:rsidRDefault="002A01FF" w:rsidP="00BD09E4">
      <w:pPr>
        <w:shd w:val="clear" w:color="auto" w:fill="FFFFFF"/>
        <w:autoSpaceDE w:val="0"/>
        <w:autoSpaceDN w:val="0"/>
        <w:adjustRightInd w:val="0"/>
        <w:spacing w:before="120" w:after="0" w:line="360" w:lineRule="auto"/>
        <w:ind w:right="-141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01FF">
        <w:rPr>
          <w:rFonts w:ascii="Times New Roman" w:hAnsi="Times New Roman" w:cs="Times New Roman"/>
          <w:sz w:val="24"/>
          <w:szCs w:val="24"/>
        </w:rPr>
        <w:t>Настоящая программа составлена в соответствии с требованиями Федерального компонента государственного стандарта начального общего образования на основании Базисного учебного плана, утвержденного Министерством образования и науки Российской Федерации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09E4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BD09E4" w:rsidRPr="00BD09E4">
        <w:rPr>
          <w:rFonts w:ascii="Times New Roman" w:hAnsi="Times New Roman" w:cs="Times New Roman"/>
          <w:sz w:val="24"/>
          <w:szCs w:val="24"/>
        </w:rPr>
        <w:t xml:space="preserve">учебной программы развивающего обучения Л. В. </w:t>
      </w:r>
      <w:proofErr w:type="spellStart"/>
      <w:r w:rsidR="00BD09E4" w:rsidRPr="00BD09E4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="00BD09E4" w:rsidRPr="00BD09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160F0" w:rsidRDefault="003160F0" w:rsidP="00BD09E4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160F0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3160F0">
        <w:rPr>
          <w:rFonts w:ascii="Times New Roman" w:hAnsi="Times New Roman" w:cs="Times New Roman"/>
          <w:b/>
          <w:sz w:val="24"/>
          <w:szCs w:val="24"/>
        </w:rPr>
        <w:t>цель</w:t>
      </w:r>
      <w:r w:rsidRPr="003160F0">
        <w:rPr>
          <w:rFonts w:ascii="Times New Roman" w:hAnsi="Times New Roman" w:cs="Times New Roman"/>
          <w:sz w:val="24"/>
          <w:szCs w:val="24"/>
        </w:rPr>
        <w:t xml:space="preserve"> обучения предмету окружающий мир в начальной школе: представить в обобщенном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 В данном контексте к общечеловеческим ценностям относятся: экологически ценные правила взаимодействия со средой обитания; нравственный портрет и духовное богатство человека современного общества; исторический аспект «складывания» общерусской культуры, развитие национальных традиций, взаимосвязь и взаимодействие культур народов России.</w:t>
      </w:r>
    </w:p>
    <w:p w:rsidR="00BD09E4" w:rsidRDefault="003160F0" w:rsidP="00BD09E4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="00951A6B" w:rsidRPr="00951A6B">
        <w:rPr>
          <w:rFonts w:ascii="Times New Roman" w:hAnsi="Times New Roman" w:cs="Times New Roman"/>
          <w:b/>
          <w:sz w:val="24"/>
          <w:szCs w:val="24"/>
        </w:rPr>
        <w:t xml:space="preserve">задачами </w:t>
      </w:r>
      <w:r w:rsidR="00951A6B">
        <w:rPr>
          <w:rFonts w:ascii="Times New Roman" w:hAnsi="Times New Roman" w:cs="Times New Roman"/>
          <w:sz w:val="24"/>
          <w:szCs w:val="24"/>
        </w:rPr>
        <w:t>курса является: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636" w:rsidRDefault="00130636" w:rsidP="0013063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наблюдать, анализировать, обобщать, характеризовать объекты окружающего мира, рассуждать, решать творческие задачи;</w:t>
      </w:r>
    </w:p>
    <w:p w:rsidR="00130636" w:rsidRDefault="00130636" w:rsidP="0013063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Освоить знания об окружающем мире, единстве и различиях социального; о человеке и его месте в природе и в обществе;</w:t>
      </w:r>
    </w:p>
    <w:p w:rsidR="00130636" w:rsidRDefault="00130636" w:rsidP="0013063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позитивное эмоционально-ценностное отношение к окружающему миру; экологической и духовно-нравственной культуры, патриотических чувств;</w:t>
      </w:r>
    </w:p>
    <w:p w:rsidR="00130636" w:rsidRPr="00130636" w:rsidRDefault="00130636" w:rsidP="0013063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потребность участвовать в творческой деятельности в природе и обществе, сохранять и укреплять здоровье.</w:t>
      </w:r>
    </w:p>
    <w:p w:rsidR="00BD09E4" w:rsidRDefault="00BD09E4" w:rsidP="00BD09E4">
      <w:pPr>
        <w:pStyle w:val="2"/>
        <w:widowControl w:val="0"/>
        <w:spacing w:line="360" w:lineRule="auto"/>
        <w:ind w:firstLine="851"/>
      </w:pPr>
      <w:r w:rsidRPr="00183F66">
        <w:t>Программа ориентирована на использование УМК:</w:t>
      </w:r>
    </w:p>
    <w:p w:rsidR="003160F0" w:rsidRDefault="003160F0" w:rsidP="003160F0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Окружающий мир: учебник для </w:t>
      </w:r>
      <w:r w:rsidR="007354E9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2 ч.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Авторы: Н. Я. Дмитриева, А. Н. 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>Казаков. – Самара: Издательство «Учебная литература»: Издательский дом «Федоров», 20</w:t>
      </w:r>
      <w:r w:rsidR="000531A3">
        <w:rPr>
          <w:rFonts w:ascii="Times New Roman" w:eastAsia="Times New Roman" w:hAnsi="Times New Roman" w:cs="Times New Roman"/>
          <w:sz w:val="24"/>
          <w:szCs w:val="24"/>
          <w:lang w:eastAsia="en-US"/>
        </w:rPr>
        <w:t>12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160F0" w:rsidRDefault="003160F0" w:rsidP="003160F0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Окружающий мир: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тетрадь. 3 класс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Авторы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Н. Я. Дмитриева, А. Н. Казаков. – Самара: Издательство «Учебная литература»: Издательский дом «Федоров», 20</w:t>
      </w:r>
      <w:r w:rsidR="000531A3">
        <w:rPr>
          <w:rFonts w:ascii="Times New Roman" w:eastAsia="Times New Roman" w:hAnsi="Times New Roman" w:cs="Times New Roman"/>
          <w:sz w:val="24"/>
          <w:szCs w:val="24"/>
          <w:lang w:eastAsia="en-US"/>
        </w:rPr>
        <w:t>12</w:t>
      </w:r>
      <w:r w:rsidRPr="003160F0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BD09E4" w:rsidRPr="007F4B6D" w:rsidRDefault="00BD09E4" w:rsidP="00BD09E4">
      <w:pPr>
        <w:pStyle w:val="2"/>
        <w:widowControl w:val="0"/>
        <w:spacing w:line="360" w:lineRule="auto"/>
        <w:ind w:firstLine="851"/>
      </w:pPr>
      <w:r w:rsidRPr="007F4B6D">
        <w:lastRenderedPageBreak/>
        <w:t xml:space="preserve">Изменения в авторскую программу внесены. </w:t>
      </w:r>
      <w:r>
        <w:t xml:space="preserve">Типовой программой </w:t>
      </w:r>
      <w:r w:rsidRPr="007F4B6D">
        <w:t xml:space="preserve">предусмотрено </w:t>
      </w:r>
      <w:r>
        <w:t>68</w:t>
      </w:r>
      <w:r w:rsidRPr="007F4B6D">
        <w:t xml:space="preserve"> часов, </w:t>
      </w:r>
      <w:r>
        <w:t>2</w:t>
      </w:r>
      <w:r w:rsidRPr="007F4B6D">
        <w:t xml:space="preserve"> часа в неделю, но так как 0</w:t>
      </w:r>
      <w:r w:rsidR="005A117A">
        <w:t>1</w:t>
      </w:r>
      <w:r w:rsidRPr="007F4B6D">
        <w:t>.0</w:t>
      </w:r>
      <w:r w:rsidR="005A117A">
        <w:t>5</w:t>
      </w:r>
      <w:r w:rsidRPr="007F4B6D">
        <w:t>.201</w:t>
      </w:r>
      <w:r w:rsidR="005A117A">
        <w:t>4</w:t>
      </w:r>
      <w:r w:rsidRPr="007F4B6D">
        <w:t>г.,</w:t>
      </w:r>
      <w:r w:rsidR="007354E9">
        <w:t xml:space="preserve"> </w:t>
      </w:r>
      <w:r>
        <w:t>0</w:t>
      </w:r>
      <w:r w:rsidR="005A117A">
        <w:t>9</w:t>
      </w:r>
      <w:r>
        <w:t>.05.201</w:t>
      </w:r>
      <w:r w:rsidR="005A117A">
        <w:t>4</w:t>
      </w:r>
      <w:r>
        <w:t>г.(</w:t>
      </w:r>
      <w:r w:rsidR="007354E9">
        <w:t>2</w:t>
      </w:r>
      <w:r w:rsidRPr="007F4B6D">
        <w:t xml:space="preserve"> дня)- выходные дни, фактически запланировано </w:t>
      </w:r>
      <w:r>
        <w:t>66</w:t>
      </w:r>
      <w:r w:rsidRPr="007F4B6D">
        <w:t xml:space="preserve"> час</w:t>
      </w:r>
      <w:r w:rsidR="007354E9">
        <w:t>ов</w:t>
      </w:r>
      <w:r>
        <w:t xml:space="preserve"> </w:t>
      </w:r>
      <w:r w:rsidRPr="007F4B6D">
        <w:t xml:space="preserve">(в том числе </w:t>
      </w:r>
      <w:r w:rsidR="007354E9">
        <w:t>7</w:t>
      </w:r>
      <w:r w:rsidRPr="007F4B6D">
        <w:t xml:space="preserve"> контрольных урок</w:t>
      </w:r>
      <w:r w:rsidR="007354E9">
        <w:t>ов</w:t>
      </w:r>
      <w:r w:rsidRPr="007F4B6D">
        <w:t>),</w:t>
      </w:r>
      <w:r>
        <w:t xml:space="preserve"> </w:t>
      </w:r>
      <w:r w:rsidRPr="007F4B6D">
        <w:t xml:space="preserve">сокращение материала на </w:t>
      </w:r>
      <w:r w:rsidR="007354E9">
        <w:t>2</w:t>
      </w:r>
      <w:r w:rsidRPr="007F4B6D">
        <w:t xml:space="preserve"> часа проведено за счёт </w:t>
      </w:r>
      <w:r>
        <w:t>объединения тем</w:t>
      </w:r>
      <w:r w:rsidRPr="007F4B6D">
        <w:t>. Система учебных занятий выстроена с учётом системы и модели класса.</w:t>
      </w:r>
    </w:p>
    <w:p w:rsidR="00BD09E4" w:rsidRPr="007F4B6D" w:rsidRDefault="00BD09E4" w:rsidP="00BD09E4">
      <w:pPr>
        <w:pStyle w:val="2"/>
        <w:widowControl w:val="0"/>
        <w:spacing w:line="360" w:lineRule="auto"/>
        <w:ind w:firstLine="851"/>
      </w:pPr>
      <w:r w:rsidRPr="007F4B6D">
        <w:t>Предпочтительная форма организации учебного процесса – урок.</w:t>
      </w:r>
    </w:p>
    <w:p w:rsidR="00BD09E4" w:rsidRPr="007F4B6D" w:rsidRDefault="00BD09E4" w:rsidP="00BD09E4">
      <w:pPr>
        <w:pStyle w:val="2"/>
        <w:widowControl w:val="0"/>
        <w:spacing w:line="360" w:lineRule="auto"/>
        <w:ind w:firstLine="851"/>
      </w:pPr>
      <w:r w:rsidRPr="007F4B6D">
        <w:t>Преобладающей формой текущего контроля УУД и промежуточной аттестацией учащихся являются: контрольная работа, тест</w:t>
      </w:r>
      <w:r>
        <w:t xml:space="preserve">, </w:t>
      </w:r>
      <w:r w:rsidRPr="007F4B6D">
        <w:t>самостоятельная работа.</w:t>
      </w:r>
    </w:p>
    <w:p w:rsidR="00BD09E4" w:rsidRPr="00183F66" w:rsidRDefault="00BD09E4" w:rsidP="00BD09E4">
      <w:pPr>
        <w:pStyle w:val="2"/>
        <w:widowControl w:val="0"/>
        <w:spacing w:line="360" w:lineRule="auto"/>
        <w:ind w:firstLine="851"/>
      </w:pPr>
    </w:p>
    <w:p w:rsidR="002352BB" w:rsidRDefault="002352BB"/>
    <w:sectPr w:rsidR="002352BB" w:rsidSect="00F90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B12"/>
    <w:multiLevelType w:val="hybridMultilevel"/>
    <w:tmpl w:val="BC5EF492"/>
    <w:lvl w:ilvl="0" w:tplc="698CA772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94A9A"/>
    <w:multiLevelType w:val="hybridMultilevel"/>
    <w:tmpl w:val="723A9262"/>
    <w:lvl w:ilvl="0" w:tplc="F89ABCA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4E7683B"/>
    <w:multiLevelType w:val="hybridMultilevel"/>
    <w:tmpl w:val="EE9A3F0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C91011C"/>
    <w:multiLevelType w:val="hybridMultilevel"/>
    <w:tmpl w:val="75304C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5C96E26"/>
    <w:multiLevelType w:val="hybridMultilevel"/>
    <w:tmpl w:val="F00C94D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7E624E4"/>
    <w:multiLevelType w:val="hybridMultilevel"/>
    <w:tmpl w:val="DB6E982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BD09E4"/>
    <w:rsid w:val="000531A3"/>
    <w:rsid w:val="00130636"/>
    <w:rsid w:val="00140186"/>
    <w:rsid w:val="002352BB"/>
    <w:rsid w:val="002A01FF"/>
    <w:rsid w:val="003160F0"/>
    <w:rsid w:val="00543DB9"/>
    <w:rsid w:val="005A117A"/>
    <w:rsid w:val="0072548D"/>
    <w:rsid w:val="007354E9"/>
    <w:rsid w:val="00850AD5"/>
    <w:rsid w:val="00945736"/>
    <w:rsid w:val="00951A6B"/>
    <w:rsid w:val="00BD09E4"/>
    <w:rsid w:val="00C31724"/>
    <w:rsid w:val="00FD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9E4"/>
    <w:pPr>
      <w:ind w:left="720"/>
      <w:contextualSpacing/>
    </w:pPr>
  </w:style>
  <w:style w:type="paragraph" w:styleId="2">
    <w:name w:val="Body Text Indent 2"/>
    <w:basedOn w:val="a"/>
    <w:link w:val="20"/>
    <w:rsid w:val="00BD09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BD09E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8D14-23C3-404B-AD06-2D1A362D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Алекс</cp:lastModifiedBy>
  <cp:revision>8</cp:revision>
  <dcterms:created xsi:type="dcterms:W3CDTF">2011-09-27T17:34:00Z</dcterms:created>
  <dcterms:modified xsi:type="dcterms:W3CDTF">2013-09-12T07:11:00Z</dcterms:modified>
</cp:coreProperties>
</file>